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Title"/>
        <w:contextualSpacing w:val="0"/>
      </w:pPr>
      <w:bookmarkStart w:id="0" w:colFirst="0" w:name="h.nm24nhx608n6" w:colLast="0"/>
      <w:bookmarkEnd w:id="0"/>
      <w:commentRangeStart w:id="0"/>
      <w:r w:rsidRPr="00000000" w:rsidR="00000000" w:rsidDel="00000000">
        <w:rPr>
          <w:rtl w:val="0"/>
        </w:rPr>
        <w:t xml:space="preserve">Beam</w:t>
      </w:r>
      <w:commentRangeEnd w:id="0"/>
      <w:r w:rsidRPr="00000000" w:rsidR="00000000" w:rsidDel="00000000">
        <w:commentReference w:id="0"/>
      </w:r>
      <w:r w:rsidRPr="00000000" w:rsidR="00000000" w:rsidDel="00000000">
        <w:rPr>
          <w:rtl w:val="0"/>
        </w:rPr>
        <w:t xml:space="preserve"> project.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1.Company overview.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color w:val="333333"/>
          <w:highlight w:val="white"/>
          <w:rtl w:val="0"/>
        </w:rPr>
        <w:t xml:space="preserve">BEAM application belongs to «Multiregional Transit Telecom » (МТТ), </w:t>
      </w:r>
      <w:r w:rsidRPr="00000000" w:rsidR="00000000" w:rsidDel="00000000">
        <w:rPr>
          <w:rtl w:val="0"/>
        </w:rPr>
        <w:t xml:space="preserve">intercity and international telecom operator, successfully operating on the market for over 15 years. Combining fixed and mobile networks using traditional and advanced technology, MTT serves customers and partners, providing reliable communication with the world.</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rtl w:val="0"/>
        </w:rPr>
        <w:t xml:space="preserve">2. Application overview including services and functionality (rivals, business model)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is Beam?</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Beam. is a free mobile application for placing cheap calls and sending messages to any network. Beam. allows you to save on mobile communications when you need to call another city or country or when you travel abroad.</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This application requires 3G or Wi-Fi. So, to avoid additional charges we recommend subscribing to a fixed rate unlimited Internet connection with your mobile operator, and when abroad you can use free Wi-Fi in public places.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Beam. links to a mobile phone number and integrates with an address book.</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The application does not require any additional settings. A list of contacts </w:t>
      </w:r>
    </w:p>
    <w:p w:rsidP="00000000" w:rsidRPr="00000000" w:rsidR="00000000" w:rsidDel="00000000" w:rsidRDefault="00000000">
      <w:pPr>
        <w:contextualSpacing w:val="0"/>
      </w:pPr>
      <w:r w:rsidRPr="00000000" w:rsidR="00000000" w:rsidDel="00000000">
        <w:rPr>
          <w:rtl w:val="0"/>
        </w:rPr>
        <w:t xml:space="preserve">who already use Beam. will appear immediately after installation. All Beam. users will be tagged with the  icon and placed in a separate Beam. contact list. Calls and messages between you and these Beam. users are free. For users who are not connected to Beam. yet, you can call them at low rates that differ favorably from mobile operator rates.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Beam. is more convenient than other services, because you do not need to install additional options or remember roaming prices. As soon as you dial the number, you will see the cost of the call on the screen. </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Rivals: Skype, Viber, WhatsApp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3.Testing environments - QA. Bug tracking system - Bugzilla.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4.Assignments and Testing Procedure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Assignments: testing registration module, localization testing, executing TC for dial/call modules, regression testing.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5.What your did: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 Downloaded and install mobile app (.apk file) on a mobile device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 Performed Smoke Test/Build Verification Test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 Performed Localization testing according Localization attributes.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Examples of Bug Report -  issue about currency type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Summary - Currency type is USD regardless of selection of a different currency at registration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Description- if selected a different currency from USD at registration (RUB or EUR),</w:t>
        <w:br w:type="textWrapping"/>
        <w:t xml:space="preserve">after the registration is done, the balance currency is still in USD.</w:t>
        <w:br w:type="textWrapping"/>
        <w:br w:type="textWrapping"/>
        <w:t xml:space="preserve">Steps to reproduce -</w:t>
        <w:br w:type="textWrapping"/>
        <w:t xml:space="preserve">1. Install BEAM app on a mobile device</w:t>
        <w:br w:type="textWrapping"/>
        <w:t xml:space="preserve">2. At the registration page enter existing US phone number</w:t>
        <w:br w:type="textWrapping"/>
        <w:t xml:space="preserve">3. Select Currency EUR</w:t>
        <w:br w:type="textWrapping"/>
        <w:t xml:space="preserve">4. Agree to terms</w:t>
        <w:br w:type="textWrapping"/>
        <w:t xml:space="preserve">5. Open Keypad page</w:t>
        <w:br w:type="textWrapping"/>
        <w:br w:type="textWrapping"/>
        <w:t xml:space="preserve">Actual result - Balance will be shown in USD</w:t>
        <w:br w:type="textWrapping"/>
        <w:br w:type="textWrapping"/>
        <w:t xml:space="preserve">Expected Result - Balance is shown in EUR (currency selected at registration)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Mobile device info - Samsung Galaxy Tab 3, Android 4.1.2</w:t>
        <w:br w:type="textWrapping"/>
        <w:br w:type="textWrapping"/>
      </w:r>
      <w:commentRangeStart w:id="1"/>
      <w:r w:rsidRPr="00000000" w:rsidR="00000000" w:rsidDel="00000000">
        <w:rPr>
          <w:rtl w:val="0"/>
        </w:rPr>
        <w:t xml:space="preserve">Internet Provider - Comcast </w:t>
      </w:r>
      <w:commentRangeEnd w:id="1"/>
      <w:r w:rsidRPr="00000000" w:rsidR="00000000" w:rsidDel="00000000">
        <w:commentReference w:id="1"/>
      </w:r>
      <w:r w:rsidRPr="00000000" w:rsidR="00000000" w:rsidDel="00000000">
        <w:rPr>
          <w:rtl w:val="0"/>
        </w:rPr>
        <w:br w:type="textWrapping"/>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 Tested BEAM app components by creating Test Cases and reporting execution issues. TC and Bugs examples.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TC example: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ID - 104</w:t>
      </w:r>
    </w:p>
    <w:p w:rsidP="00000000" w:rsidRPr="00000000" w:rsidR="00000000" w:rsidDel="00000000" w:rsidRDefault="00000000">
      <w:pPr>
        <w:contextualSpacing w:val="0"/>
      </w:pPr>
      <w:r w:rsidRPr="00000000" w:rsidR="00000000" w:rsidDel="00000000">
        <w:rPr>
          <w:rtl w:val="0"/>
        </w:rPr>
        <w:t xml:space="preserve">Function/Element - End Call</w:t>
      </w:r>
    </w:p>
    <w:p w:rsidP="00000000" w:rsidRPr="00000000" w:rsidR="00000000" w:rsidDel="00000000" w:rsidRDefault="00000000">
      <w:pPr>
        <w:contextualSpacing w:val="0"/>
      </w:pPr>
      <w:r w:rsidRPr="00000000" w:rsidR="00000000" w:rsidDel="00000000">
        <w:rPr>
          <w:rtl w:val="0"/>
        </w:rPr>
        <w:t xml:space="preserve">Test Intent - </w:t>
      </w:r>
      <w:r w:rsidRPr="00000000" w:rsidR="00000000" w:rsidDel="00000000">
        <w:rPr>
          <w:highlight w:val="white"/>
          <w:rtl w:val="0"/>
        </w:rPr>
        <w:t xml:space="preserve">Verify that app could correctly end the call</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Test Data - </w:t>
      </w:r>
      <w:r w:rsidRPr="00000000" w:rsidR="00000000" w:rsidDel="00000000">
        <w:rPr>
          <w:highlight w:val="white"/>
          <w:rtl w:val="0"/>
        </w:rPr>
        <w:t xml:space="preserve">local phone number, beam number</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Steps - </w:t>
      </w:r>
    </w:p>
    <w:p w:rsidP="00000000" w:rsidRPr="00000000" w:rsidR="00000000" w:rsidDel="00000000" w:rsidRDefault="00000000">
      <w:pPr>
        <w:contextualSpacing w:val="0"/>
      </w:pPr>
      <w:r w:rsidRPr="00000000" w:rsidR="00000000" w:rsidDel="00000000">
        <w:rPr>
          <w:highlight w:val="white"/>
          <w:rtl w:val="0"/>
        </w:rPr>
        <w:t xml:space="preserve">1.Tap the DIAL button.</w:t>
      </w:r>
    </w:p>
    <w:p w:rsidP="00000000" w:rsidRPr="00000000" w:rsidR="00000000" w:rsidDel="00000000" w:rsidRDefault="00000000">
      <w:pPr>
        <w:contextualSpacing w:val="0"/>
      </w:pPr>
      <w:r w:rsidRPr="00000000" w:rsidR="00000000" w:rsidDel="00000000">
        <w:rPr>
          <w:highlight w:val="white"/>
          <w:rtl w:val="0"/>
        </w:rPr>
        <w:t xml:space="preserve">2.Dial the local phone number including country code.</w:t>
      </w:r>
    </w:p>
    <w:p w:rsidP="00000000" w:rsidRPr="00000000" w:rsidR="00000000" w:rsidDel="00000000" w:rsidRDefault="00000000">
      <w:pPr>
        <w:contextualSpacing w:val="0"/>
      </w:pPr>
      <w:r w:rsidRPr="00000000" w:rsidR="00000000" w:rsidDel="00000000">
        <w:rPr>
          <w:highlight w:val="white"/>
          <w:rtl w:val="0"/>
        </w:rPr>
        <w:t xml:space="preserve">3. Tap Call button.    </w:t>
      </w:r>
    </w:p>
    <w:p w:rsidP="00000000" w:rsidRPr="00000000" w:rsidR="00000000" w:rsidDel="00000000" w:rsidRDefault="00000000">
      <w:pPr>
        <w:contextualSpacing w:val="0"/>
      </w:pPr>
      <w:r w:rsidRPr="00000000" w:rsidR="00000000" w:rsidDel="00000000">
        <w:rPr>
          <w:highlight w:val="white"/>
          <w:rtl w:val="0"/>
        </w:rPr>
        <w:t xml:space="preserve">4. Call should started. </w:t>
      </w:r>
    </w:p>
    <w:p w:rsidP="00000000" w:rsidRPr="00000000" w:rsidR="00000000" w:rsidDel="00000000" w:rsidRDefault="00000000">
      <w:pPr>
        <w:contextualSpacing w:val="0"/>
      </w:pPr>
      <w:r w:rsidRPr="00000000" w:rsidR="00000000" w:rsidDel="00000000">
        <w:rPr>
          <w:highlight w:val="white"/>
          <w:rtl w:val="0"/>
        </w:rPr>
        <w:t xml:space="preserve">5. Tap End button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Expected result - </w:t>
      </w:r>
      <w:r w:rsidRPr="00000000" w:rsidR="00000000" w:rsidDel="00000000">
        <w:rPr>
          <w:highlight w:val="white"/>
          <w:rtl w:val="0"/>
        </w:rPr>
        <w:t xml:space="preserve">Tapping End Button ends the call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TC Type - </w:t>
      </w:r>
      <w:r w:rsidRPr="00000000" w:rsidR="00000000" w:rsidDel="00000000">
        <w:rPr>
          <w:highlight w:val="white"/>
          <w:rtl w:val="0"/>
        </w:rPr>
        <w:t xml:space="preserve">Functional/GUI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highlight w:val="white"/>
          <w:rtl w:val="0"/>
        </w:rPr>
        <w:t xml:space="preserve">Bug Example: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Summary - No error  message when dial invalid phone number</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br w:type="textWrapping"/>
        <w:t xml:space="preserve">Steps to reproduce:</w:t>
        <w:br w:type="textWrapping"/>
        <w:t xml:space="preserve">1.Tap the DIAL button.</w:t>
        <w:br w:type="textWrapping"/>
        <w:t xml:space="preserve">2. Dial invalid phone number (9811763)</w:t>
        <w:br w:type="textWrapping"/>
        <w:t xml:space="preserve">3. Tap Call button.</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Actual result:  connection fails, without any message about invalid phone number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Expected result: error message about invalid phone number should appear</w:t>
        <w:br w:type="textWrapping"/>
      </w:r>
      <w:r w:rsidRPr="00000000" w:rsidR="00000000" w:rsidDel="00000000">
        <w:rPr>
          <w:shd w:val="clear" w:fill="e8e8e8"/>
          <w:rtl w:val="0"/>
        </w:rPr>
        <w:br w:type="textWrapping"/>
      </w:r>
      <w:r w:rsidRPr="00000000" w:rsidR="00000000" w:rsidDel="00000000">
        <w:rPr>
          <w:rtl w:val="0"/>
        </w:rPr>
        <w:t xml:space="preserve">Mobile device info - Samsung Galaxy Tab 3, Android 4.1.2</w:t>
        <w:br w:type="textWrapping"/>
        <w:br w:type="textWrapping"/>
        <w:t xml:space="preserve">Internet Provider - </w:t>
      </w:r>
      <w:r w:rsidRPr="00000000" w:rsidR="00000000" w:rsidDel="00000000">
        <w:rPr>
          <w:rtl w:val="0"/>
        </w:rPr>
        <w:t xml:space="preserve">Comcast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1" w:date="2014-01-28T10:24:59Z" w:author="Marina Goldenberg">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Internet Provider is Comcast, Portnov school is Private secure network</w:t>
      </w:r>
    </w:p>
  </w:comment>
  <w:comment w:id="0" w:date="2014-01-28T10:31:30Z" w:author="Marina Goldenberg">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Good job, needs a couple of corrections. I shall suggest adding your testing challenges.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settings.xml" Type="http://schemas.openxmlformats.org/officeDocument/2006/relationships/settings" Id="rId2"/><Relationship Target="comments.xml" Type="http://schemas.openxmlformats.org/officeDocument/2006/relationships/comments" Id="rId1"/><Relationship Target="numbering.xml" Type="http://schemas.openxmlformats.org/officeDocument/2006/relationships/numbering" Id="rId4"/><Relationship Target="fontTable.xml" Type="http://schemas.openxmlformats.org/officeDocument/2006/relationships/fontTable"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 Class - Yuliya Charkevicz.docx</dc:title>
</cp:coreProperties>
</file>