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76" w:before="0"/>
        <w:ind w:left="0" w:firstLine="0" w:right="0"/>
      </w:pPr>
      <w:r w:rsidRPr="00000000" w:rsidR="00000000" w:rsidDel="00000000">
        <w:rPr>
          <w:b w:val="1"/>
          <w:rtl w:val="0"/>
        </w:rPr>
        <w:t xml:space="preserve">Online Class Project gmail account to use: 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</w:pPr>
      <w:r w:rsidRPr="00000000" w:rsidR="00000000" w:rsidDel="00000000">
        <w:rPr>
          <w:b w:val="1"/>
          <w:rtl w:val="0"/>
        </w:rPr>
        <w:t xml:space="preserve">USER: </w:t>
      </w:r>
      <w:hyperlink r:id="rId5">
        <w:r w:rsidRPr="00000000" w:rsidR="00000000" w:rsidDel="00000000">
          <w:rPr>
            <w:b w:val="1"/>
            <w:color w:val="1155cc"/>
            <w:u w:val="single"/>
            <w:rtl w:val="0"/>
          </w:rPr>
          <w:t xml:space="preserve">caplutostudio@gmail.com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</w:pPr>
      <w:r w:rsidRPr="00000000" w:rsidR="00000000" w:rsidDel="00000000">
        <w:rPr>
          <w:b w:val="1"/>
          <w:rtl w:val="0"/>
        </w:rPr>
        <w:t xml:space="preserve">PW: </w:t>
      </w:r>
      <w:r w:rsidRPr="00000000" w:rsidR="00000000" w:rsidDel="00000000">
        <w:rPr>
          <w:b w:val="1"/>
          <w:color w:val="0000ff"/>
          <w:u w:val="single"/>
          <w:rtl w:val="0"/>
        </w:rPr>
        <w:t xml:space="preserve">portnov2010</w:t>
      </w:r>
    </w:p>
    <w:p w:rsidP="00000000" w:rsidRPr="00000000" w:rsidR="00000000" w:rsidDel="00000000" w:rsidRDefault="00000000">
      <w:pPr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Application Links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yellow"/>
          <w:rtl w:val="0"/>
        </w:rPr>
        <w:t xml:space="preserve">Production:</w:t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0" w:line="276" w:before="0"/>
        <w:ind w:left="940" w:right="0" w:hanging="359"/>
        <w:jc w:val="left"/>
      </w:pPr>
      <w:hyperlink r:id="rId6">
        <w:r w:rsidRPr="00000000" w:rsidR="00000000" w:rsidDel="00000000">
          <w:rPr>
            <w:rFonts w:cs="Verdana" w:hAnsi="Verdana" w:eastAsia="Verdana" w:ascii="Verdana"/>
            <w:color w:val="1155cc"/>
            <w:sz w:val="20"/>
            <w:u w:val="single"/>
            <w:rtl w:val="0"/>
          </w:rPr>
          <w:t xml:space="preserve">http://www.genietrack.com</w:t>
        </w:r>
      </w:hyperlink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 - corporate site URL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940" w:hanging="359"/>
      </w:pPr>
      <w:hyperlink r:id="rId7">
        <w:r w:rsidRPr="00000000" w:rsidR="00000000" w:rsidDel="00000000">
          <w:rPr>
            <w:rFonts w:cs="Verdana" w:hAnsi="Verdana" w:eastAsia="Verdana" w:ascii="Verdana"/>
            <w:color w:val="1155cc"/>
            <w:sz w:val="20"/>
            <w:u w:val="single"/>
            <w:rtl w:val="0"/>
          </w:rPr>
          <w:t xml:space="preserve">http://www.genietrack.com/geniecorp/corp/demo</w:t>
        </w:r>
      </w:hyperlink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 - 4 minute interactive online demo of the product (excludes mobile setup)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940" w:hanging="359"/>
      </w:pPr>
      <w:hyperlink r:id="rId8">
        <w:r w:rsidRPr="00000000" w:rsidR="00000000" w:rsidDel="00000000">
          <w:rPr>
            <w:rFonts w:cs="Verdana" w:hAnsi="Verdana" w:eastAsia="Verdana" w:ascii="Verdana"/>
            <w:color w:val="1155cc"/>
            <w:sz w:val="20"/>
            <w:u w:val="single"/>
            <w:rtl w:val="0"/>
          </w:rPr>
          <w:t xml:space="preserve">https://www.genietrack.com/genietracker/login/faq.gsp</w:t>
        </w:r>
      </w:hyperlink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 - FAQ section that hopefully answers most basic product questions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940" w:hanging="359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App can be found in iTunes or Android store/marketplace by searching for Genietrack or: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660" w:hanging="359"/>
      </w:pPr>
      <w:hyperlink r:id="rId9">
        <w:r w:rsidRPr="00000000" w:rsidR="00000000" w:rsidDel="00000000">
          <w:rPr>
            <w:rFonts w:cs="Verdana" w:hAnsi="Verdana" w:eastAsia="Verdana" w:ascii="Verdana"/>
            <w:color w:val="1155cc"/>
            <w:sz w:val="20"/>
            <w:u w:val="single"/>
            <w:rtl w:val="0"/>
          </w:rPr>
          <w:t xml:space="preserve">http://itunes.apple.com/us/app/genietrack/id492595051?ls=1&amp;mt=8</w:t>
        </w:r>
      </w:hyperlink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  (iTunes)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660" w:hanging="359"/>
      </w:pPr>
      <w:hyperlink r:id="rId10">
        <w:r w:rsidRPr="00000000" w:rsidR="00000000" w:rsidDel="00000000">
          <w:rPr>
            <w:rFonts w:cs="Verdana" w:hAnsi="Verdana" w:eastAsia="Verdana" w:ascii="Verdana"/>
            <w:color w:val="1155cc"/>
            <w:sz w:val="20"/>
            <w:u w:val="single"/>
            <w:rtl w:val="0"/>
          </w:rPr>
          <w:t xml:space="preserve">https://play.google.com/store/apps/details?id=com.genietrack.gpslocator&amp;feature=search_result#?t=W251bGwsMSwyLDEsImNvbS5nZW5pZXRyYWNrLmdwc2xvY2F0b3IiXQ</w:t>
        </w:r>
      </w:hyperlink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..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0" w:line="276" w:before="0"/>
        <w:ind w:left="940" w:right="0" w:hanging="359"/>
        <w:jc w:val="left"/>
      </w:pPr>
      <w:hyperlink r:id="rId11">
        <w:r w:rsidRPr="00000000" w:rsidR="00000000" w:rsidDel="00000000">
          <w:rPr>
            <w:rFonts w:cs="Verdana" w:hAnsi="Verdana" w:eastAsia="Verdana" w:ascii="Verdana"/>
            <w:color w:val="1155cc"/>
            <w:sz w:val="20"/>
            <w:u w:val="single"/>
            <w:rtl w:val="0"/>
          </w:rPr>
          <w:t xml:space="preserve">http://showcase10.strutta.com/entry/252991</w:t>
        </w:r>
      </w:hyperlink>
      <w:r w:rsidRPr="00000000" w:rsidR="00000000" w:rsidDel="00000000">
        <w:rPr>
          <w:rFonts w:cs="Verdana" w:hAnsi="Verdana" w:eastAsia="Verdana" w:ascii="Verdana"/>
          <w:color w:val="1155cc"/>
          <w:sz w:val="20"/>
          <w:u w:val="single"/>
          <w:rtl w:val="0"/>
        </w:rPr>
        <w:t xml:space="preserve">? - vote for Genietrack entry in the FounderShowcase Pitch Competition - 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b w:val="1"/>
          <w:highlight w:val="yellow"/>
          <w:rtl w:val="0"/>
        </w:rPr>
        <w:t xml:space="preserve">QA: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hyperlink r:id="rId12">
        <w:r w:rsidRPr="00000000" w:rsidR="00000000" w:rsidDel="00000000">
          <w:rPr>
            <w:color w:val="1155cc"/>
            <w:u w:val="single"/>
            <w:rtl w:val="0"/>
          </w:rPr>
          <w:t xml:space="preserve">https://ec2-50-18-45-54.us-west-1.compute.amazonaws.com/genietracker/member/registration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r w:rsidRPr="00000000" w:rsidR="00000000" w:rsidDel="00000000">
        <w:rPr>
          <w:rFonts w:cs="Verdana" w:hAnsi="Verdana" w:eastAsia="Verdana" w:ascii="Verdana"/>
          <w:color w:val="1155cc"/>
          <w:sz w:val="20"/>
          <w:u w:val="single"/>
          <w:rtl w:val="0"/>
        </w:rPr>
        <w:t xml:space="preserve">Android build -</w:t>
      </w:r>
      <w:hyperlink r:id="rId13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GenietrackLocator.apk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1. Go to Android phone's Settings/Applications and enable </w:t>
      </w:r>
      <w:r w:rsidRPr="00000000" w:rsidR="00000000" w:rsidDel="00000000">
        <w:rPr>
          <w:rFonts w:cs="Verdana" w:hAnsi="Verdana" w:eastAsia="Verdana" w:ascii="Verdana"/>
          <w:b w:val="1"/>
          <w:color w:val="222222"/>
          <w:sz w:val="20"/>
          <w:highlight w:val="white"/>
          <w:rtl w:val="0"/>
        </w:rPr>
        <w:t xml:space="preserve">Unknown sources </w:t>
      </w: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installation option</w:t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2. Save the .apk to SD card or local phone hard drive</w:t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3. Find the .apk file using Astro file manager or another utility</w:t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4. Select the file and choose to install it. Then use the file like a user (i.e. register for account, generate token id, etc).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r w:rsidRPr="00000000" w:rsidR="00000000" w:rsidDel="00000000">
        <w:rPr>
          <w:rFonts w:cs="Georgia" w:hAnsi="Georgia" w:eastAsia="Georgia" w:ascii="Georgia"/>
          <w:b w:val="1"/>
          <w:color w:val="38761d"/>
          <w:sz w:val="24"/>
          <w:highlight w:val="white"/>
          <w:rtl w:val="0"/>
        </w:rPr>
        <w:t xml:space="preserve">Emulator :</w:t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r w:rsidRPr="00000000" w:rsidR="00000000" w:rsidDel="00000000">
        <w:rPr>
          <w:rFonts w:cs="Georgia" w:hAnsi="Georgia" w:eastAsia="Georgia" w:ascii="Georgia"/>
          <w:color w:val="222222"/>
          <w:sz w:val="20"/>
          <w:highlight w:val="white"/>
          <w:rtl w:val="0"/>
        </w:rPr>
        <w:t xml:space="preserve">Android SDK based virtual device - see doc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Project study and resources</w:t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rtl w:val="0"/>
        </w:rPr>
        <w:t xml:space="preserve">Search and learn about </w:t>
      </w:r>
      <w:hyperlink r:id="rId14">
        <w:r w:rsidRPr="00000000" w:rsidR="00000000" w:rsidDel="00000000">
          <w:rPr>
            <w:rFonts w:cs="Georgia" w:hAnsi="Georgia" w:eastAsia="Georgia" w:ascii="Georgia"/>
            <w:color w:val="1155cc"/>
            <w:u w:val="single"/>
            <w:rtl w:val="0"/>
          </w:rPr>
          <w:t xml:space="preserve">www.genietrack.com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rtl w:val="0"/>
        </w:rPr>
        <w:t xml:space="preserve">You should have access to  the following documents: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Georgia" w:hAnsi="Georgia" w:eastAsia="Georgia" w:ascii="Georgia"/>
          <w:rtl w:val="0"/>
        </w:rPr>
        <w:t xml:space="preserve">Ginietrack Project Information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Georgia" w:hAnsi="Georgia" w:eastAsia="Georgia" w:ascii="Georgia"/>
          <w:rtl w:val="0"/>
        </w:rPr>
        <w:t xml:space="preserve">Child Tracker BRD_ver5</w:t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rtl w:val="0"/>
        </w:rPr>
        <w:t xml:space="preserve">Search/read Internet about OPEN ID interface technology</w:t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rtl w:val="0"/>
        </w:rPr>
        <w:t xml:space="preserve">Create a couple of additional emails for testing as needed</w:t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rtl w:val="0"/>
        </w:rPr>
        <w:t xml:space="preserve">Know how to make screen-shots:  </w:t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rtl w:val="0"/>
        </w:rPr>
        <w:t xml:space="preserve">on the stand computer: Shift+Home+PrtScn/SysRq</w:t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rtl w:val="0"/>
        </w:rPr>
        <w:t xml:space="preserve">on smart Phone: check relevant Presentation</w:t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rtl w:val="0"/>
        </w:rPr>
        <w:t xml:space="preserve">It would be very helpful to have a snipping tool installed on your computer for screen-shots.There is only .jpeg format accepted in bug reporting tools.</w:t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rtl w:val="0"/>
        </w:rPr>
        <w:t xml:space="preserve">Know the definition of the Test Case</w:t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rtl w:val="0"/>
        </w:rPr>
        <w:t xml:space="preserve">Be ready to explore and learn Testing Strategy and specification of a Web App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Instructions for Bugzilla (bug tracking database)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U</w:t>
      </w:r>
      <w:r w:rsidRPr="00000000" w:rsidR="00000000" w:rsidDel="00000000">
        <w:rPr>
          <w:b w:val="1"/>
          <w:rtl w:val="0"/>
        </w:rPr>
        <w:t xml:space="preserve">RL</w:t>
      </w:r>
      <w:r w:rsidRPr="00000000" w:rsidR="00000000" w:rsidDel="00000000">
        <w:rPr>
          <w:rtl w:val="0"/>
        </w:rPr>
        <w:t xml:space="preserve">: http://bugzillapcs.dyndns.org:4615/bugzilla3/</w:t>
      </w:r>
      <w:hyperlink r:id="rId15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/>
      <w:r w:rsidRPr="00000000" w:rsidR="00000000" w:rsidDel="00000000">
        <w:rPr>
          <w:b w:val="1"/>
          <w:u w:val="single"/>
          <w:rtl w:val="0"/>
        </w:rPr>
        <w:t xml:space="preserve">User ID</w:t>
      </w:r>
      <w:r w:rsidRPr="00000000" w:rsidR="00000000" w:rsidDel="00000000">
        <w:rPr>
          <w:u w:val="single"/>
          <w:rtl w:val="0"/>
        </w:rPr>
        <w:t xml:space="preserve">: </w:t>
      </w:r>
      <w:r w:rsidRPr="00000000" w:rsidR="00000000" w:rsidDel="00000000">
        <w:rPr>
          <w:u w:val="single"/>
          <w:rtl w:val="0"/>
        </w:rPr>
        <w:t xml:space="preserve">gtonline@school.com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b w:val="1"/>
          <w:u w:val="single"/>
          <w:rtl w:val="0"/>
        </w:rPr>
        <w:t xml:space="preserve">Password</w:t>
      </w:r>
      <w:r w:rsidRPr="00000000" w:rsidR="00000000" w:rsidDel="00000000">
        <w:rPr>
          <w:u w:val="single"/>
          <w:rtl w:val="0"/>
        </w:rPr>
        <w:t xml:space="preserve">: gtonline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After logging into Bugzilla, you can click on the link MyBugs (lower left corner of the page) to see the open bugs for GenieTrack project.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If you want to see All bugs for the project, you can use the Advanced Search feature of Bugzilla: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1. Click on Search link to open the Search page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2. Click on Advanced Search link (the right tab on the page)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3. Look for Status box, press CTRL key and click to select all bug statuses (Unconfirmed, resolved, verified, closed)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4. Click Search button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Now you should see All the bugs for the Genietrack project. If you want, you can also save this search by entering a name for this search in the box in the lower right corner of the page and clicking Remember Search button.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b w:val="1"/>
          <w:rtl w:val="0"/>
        </w:rPr>
        <w:t xml:space="preserve">Genietrack Application Technology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</w:pP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Genietrack is leveraging a lean agile software development process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</w:pP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Utilizing Amazon Elastic Compute Cloud (Amazon EC2) environment.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</w:pP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Genietrack is also leveraging 3rd party web services for delivering SMS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and email messages to users. Genietrack core team owns the intellectual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property and is leading long-term product vision and strategy, developing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business requirements, product architecture and database design.</w:t>
      </w:r>
    </w:p>
    <w:p w:rsidP="00000000" w:rsidRPr="00000000" w:rsidR="00000000" w:rsidDel="00000000" w:rsidRDefault="00000000">
      <w:pPr/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      4.   Genietrack partnered with Sigma Infosolutions to develop product version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1.0. Genietrack continues to outsource some of its development effort to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Sigma Infosolutions to rapidly develop new functionality while preserving</w:t>
      </w:r>
    </w:p>
    <w:p w:rsidP="00000000" w:rsidRPr="00000000" w:rsidR="00000000" w:rsidDel="00000000" w:rsidRDefault="00000000">
      <w:pPr>
        <w:ind w:firstLine="720"/>
      </w:pPr>
      <w:r w:rsidRPr="00000000" w:rsidR="00000000" w:rsidDel="00000000">
        <w:rPr>
          <w:rFonts w:cs="Georgia" w:hAnsi="Georgia" w:eastAsia="Georgia" w:ascii="Georgia"/>
          <w:highlight w:val="white"/>
          <w:rtl w:val="0"/>
        </w:rPr>
        <w:t xml:space="preserve">conservative cost structure.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220"/>
      </w:pPr>
      <w:r w:rsidRPr="00000000" w:rsidR="00000000" w:rsidDel="00000000">
        <w:rPr>
          <w:b w:val="1"/>
          <w:rtl w:val="0"/>
        </w:rPr>
        <w:t xml:space="preserve">Genietrack’s technical components:</w:t>
      </w:r>
    </w:p>
    <w:p w:rsidP="00000000" w:rsidRPr="00000000" w:rsidR="00000000" w:rsidDel="00000000" w:rsidRDefault="00000000">
      <w:pPr>
        <w:ind w:right="220"/>
      </w:pPr>
      <w:r w:rsidRPr="00000000" w:rsidR="00000000" w:rsidDel="00000000">
        <w:rPr>
          <w:rFonts w:cs="Verdana" w:hAnsi="Verdana" w:eastAsia="Verdana" w:ascii="Verdana"/>
          <w:b w:val="1"/>
          <w:color w:val="222222"/>
          <w:sz w:val="20"/>
          <w:rtl w:val="0"/>
        </w:rPr>
        <w:t xml:space="preserve">OS:</w:t>
      </w:r>
    </w:p>
    <w:p w:rsidP="00000000" w:rsidRPr="00000000" w:rsidR="00000000" w:rsidDel="00000000" w:rsidRDefault="00000000">
      <w:pPr>
        <w:ind w:right="220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Amazon 64-Bit Linux</w:t>
      </w:r>
    </w:p>
    <w:p w:rsidP="00000000" w:rsidRPr="00000000" w:rsidR="00000000" w:rsidDel="00000000" w:rsidRDefault="00000000">
      <w:pPr>
        <w:ind w:right="220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Language: Java 1.6</w:t>
      </w:r>
    </w:p>
    <w:p w:rsidP="00000000" w:rsidRPr="00000000" w:rsidR="00000000" w:rsidDel="00000000" w:rsidRDefault="00000000">
      <w:pPr>
        <w:ind w:right="220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Framework: Groovy on Grails 1.3</w:t>
      </w:r>
    </w:p>
    <w:p w:rsidP="00000000" w:rsidRPr="00000000" w:rsidR="00000000" w:rsidDel="00000000" w:rsidRDefault="00000000">
      <w:pPr>
        <w:ind w:right="220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Database: MySQL 5.1.46</w:t>
      </w:r>
    </w:p>
    <w:p w:rsidP="00000000" w:rsidRPr="00000000" w:rsidR="00000000" w:rsidDel="00000000" w:rsidRDefault="00000000">
      <w:pPr>
        <w:ind w:right="220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Web server: Tomcat Server 6.0</w:t>
      </w:r>
    </w:p>
    <w:p w:rsidP="00000000" w:rsidRPr="00000000" w:rsidR="00000000" w:rsidDel="00000000" w:rsidRDefault="00000000">
      <w:pPr>
        <w:ind w:right="220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rtl w:val="0"/>
        </w:rPr>
        <w:t xml:space="preserve">Middleware: Active MQ 5.4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b w:val="1"/>
          <w:color w:val="222222"/>
          <w:sz w:val="20"/>
          <w:highlight w:val="white"/>
          <w:rtl w:val="0"/>
        </w:rPr>
        <w:t xml:space="preserve">Web Application: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Technology: Groovy on Grails, Jquery, Google Maps API on Tomcat Server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Responsibilities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Parents [Members] Registration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Setup of Children &amp; their safety zones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Setup of Alerts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Link the Child's device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Track children live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View Reports and Alerts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Modify Children details, safety zone and alerts setup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Modify Users settings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Change password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b w:val="1"/>
          <w:color w:val="222222"/>
          <w:sz w:val="20"/>
          <w:highlight w:val="white"/>
          <w:rtl w:val="0"/>
        </w:rPr>
        <w:t xml:space="preserve">Data store: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Technology: MySQL – MyISAM Tables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Responsibilities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Manage all member information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Manage all children location&amp; alert settings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Store all geo-posiiton information received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Store all the alerts dispatched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Maintain Offender &amp; Zip code data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b w:val="1"/>
          <w:color w:val="222222"/>
          <w:sz w:val="20"/>
          <w:highlight w:val="white"/>
          <w:rtl w:val="0"/>
        </w:rPr>
        <w:t xml:space="preserve">Locator Service: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Technology: JMS, MDB, Core Java Service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Responsibilities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Continuous reading of JMS Message Queue through an MDB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Identify and process the message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Validate for alert conditions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Dispatch alert messages to the registered devices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Fonts w:cs="Verdana" w:hAnsi="Verdana" w:eastAsia="Verdana" w:ascii="Verdana"/>
          <w:color w:val="222222"/>
          <w:sz w:val="20"/>
          <w:highlight w:val="white"/>
          <w:rtl w:val="0"/>
        </w:rPr>
        <w:t xml:space="preserve">● Track the alerts dispatched history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jc w:val="center"/>
      </w:pPr>
      <w:r w:rsidRPr="00000000" w:rsidR="00000000" w:rsidDel="00000000">
        <w:rPr>
          <w:rFonts w:cs="Calibri" w:hAnsi="Calibri" w:eastAsia="Calibri" w:ascii="Calibri"/>
          <w:b w:val="1"/>
          <w:sz w:val="40"/>
          <w:rtl w:val="0"/>
        </w:rPr>
        <w:t xml:space="preserve">Study Project Paper: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ff0000"/>
          <w:rtl w:val="0"/>
        </w:rPr>
        <w:t xml:space="preserve">Documents naming conventions: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ff0000"/>
          <w:rtl w:val="0"/>
        </w:rPr>
        <w:t xml:space="preserve">Doc title starts with GT ONLINE (PP, TC) – Full name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  <w:t xml:space="preserve">1.Company overview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  <w:t xml:space="preserve">2.Application Overview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180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Application Type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180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Major Functionality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180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Targeted audience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180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Environment(Production, QA, Dev) and application stage(Live, Beta, QA, Dev)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180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Emotional/usability response (love it or not, self- explanatory, easy-to-use)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180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Competitors that develop this kind of applications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  <w:t xml:space="preserve"> 3. Describe Mobile app download and installation including challenges and issues reported to Bugzilla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  <w:t xml:space="preserve"> 4. </w:t>
      </w:r>
      <w:r w:rsidRPr="00000000" w:rsidR="00000000" w:rsidDel="00000000">
        <w:rPr>
          <w:color w:val="ff0000"/>
          <w:rtl w:val="0"/>
        </w:rPr>
        <w:t xml:space="preserve"> What you did: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Mobile app download and installation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Installed and used SDK based Android Virtual Device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Smoke testing  (QA build): Test cases execution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Exploratory/Ad-hoc Testing and Bug reports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Test Cases by Component/Module     </w:t>
      </w:r>
      <w:r w:rsidRPr="00000000" w:rsidR="00000000" w:rsidDel="00000000">
        <w:rPr>
          <w:rFonts w:cs="Calibri" w:hAnsi="Calibri" w:eastAsia="Calibri" w:ascii="Calibri"/>
          <w:b w:val="1"/>
          <w:sz w:val="32"/>
          <w:highlight w:val="green"/>
          <w:rtl w:val="0"/>
        </w:rPr>
        <w:t xml:space="preserve">     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Test cases Functional (Positive, Negative, Boundary)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Regression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Browser compatibility Testing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Usability Testing</w:t>
      </w:r>
      <w:r w:rsidRPr="00000000" w:rsidR="00000000" w:rsidDel="00000000">
        <w:rPr>
          <w:rFonts w:cs="Calibri" w:hAnsi="Calibri" w:eastAsia="Calibri" w:ascii="Calibri"/>
          <w:b w:val="1"/>
          <w:sz w:val="32"/>
          <w:highlight w:val="green"/>
          <w:rtl w:val="0"/>
        </w:rPr>
        <w:tab/>
        <w:t xml:space="preserve">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Functional (Positive, Negative, Boundary)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Regression testing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1440" w:hanging="359"/>
      </w:pPr>
      <w:r w:rsidRPr="00000000" w:rsidR="00000000" w:rsidDel="00000000">
        <w:rPr>
          <w:rFonts w:cs="Calibri" w:hAnsi="Calibri" w:eastAsia="Calibri" w:ascii="Calibri"/>
          <w:rtl w:val="0"/>
        </w:rPr>
        <w:t xml:space="preserve">Browser compatibility Testing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pPr>
        <w:ind w:left="1440" w:firstLine="1080"/>
      </w:pPr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2160" w:firstLine="1800"/>
      </w:pPr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880" w:firstLine="2520"/>
      </w:pPr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3600" w:firstLine="3240"/>
      </w:pPr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4320" w:firstLine="3960"/>
      </w:pPr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5040" w:firstLine="4680"/>
      </w:pPr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760" w:firstLine="5400"/>
      </w:pPr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6480" w:firstLine="6120"/>
      </w:pPr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7200" w:firstLine="6840"/>
      </w:pPr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7200" w:firstLine="68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lvl w:ilvl="0">
      <w:start w:val="1"/>
      <w:numFmt w:val="decimal"/>
      <w:lvlText w:val="%1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Verdana" w:hAnsi="Verdana" w:eastAsia="Verdana" w:ascii="Verdana"/>
        <w:b w:val="0"/>
        <w:i w:val="0"/>
        <w:smallCaps w:val="0"/>
        <w:strike w:val="0"/>
        <w:color w:val="222222"/>
        <w:sz w:val="20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http://bugzilla.portnov.com/" Type="http://schemas.openxmlformats.org/officeDocument/2006/relationships/hyperlink" TargetMode="External" Id="rId15"/><Relationship Target="http://www.genietrack.com" Type="http://schemas.openxmlformats.org/officeDocument/2006/relationships/hyperlink" TargetMode="External" Id="rId14"/><Relationship Target="fontTable.xml" Type="http://schemas.openxmlformats.org/officeDocument/2006/relationships/fontTable" Id="rId2"/><Relationship Target="https://ec2-50-18-45-54.us-west-1.compute.amazonaws.com/genietracker/member/registration" Type="http://schemas.openxmlformats.org/officeDocument/2006/relationships/hyperlink" TargetMode="External" Id="rId12"/><Relationship Target="settings.xml" Type="http://schemas.openxmlformats.org/officeDocument/2006/relationships/settings" Id="rId1"/><Relationship Target="https://docs.google.com/open?id=0B8LbFB2Er67EZHlUUzhFekhDbDg" Type="http://schemas.openxmlformats.org/officeDocument/2006/relationships/hyperlink" TargetMode="External" Id="rId13"/><Relationship Target="styles.xml" Type="http://schemas.openxmlformats.org/officeDocument/2006/relationships/styles" Id="rId4"/><Relationship Target="https://play.google.com/store/apps/details?id=com.genietrack.gpslocator&amp;feature=search_result#?t=W251bGwsMSwyLDEsImNvbS5nZW5pZXRyYWNrLmdwc2xvY2F0b3IiXQ" Type="http://schemas.openxmlformats.org/officeDocument/2006/relationships/hyperlink" TargetMode="External" Id="rId10"/><Relationship Target="numbering.xml" Type="http://schemas.openxmlformats.org/officeDocument/2006/relationships/numbering" Id="rId3"/><Relationship Target="http://showcase10.strutta.com/entry/252991" Type="http://schemas.openxmlformats.org/officeDocument/2006/relationships/hyperlink" TargetMode="External" Id="rId11"/><Relationship Target="http://itunes.apple.com/us/app/genietrack/id492595051?ls=1&amp;mt=8" Type="http://schemas.openxmlformats.org/officeDocument/2006/relationships/hyperlink" TargetMode="External" Id="rId9"/><Relationship Target="http://www.genietrack.com/" Type="http://schemas.openxmlformats.org/officeDocument/2006/relationships/hyperlink" TargetMode="External" Id="rId6"/><Relationship Target="mailto:camoonstudio@gmail.com" Type="http://schemas.openxmlformats.org/officeDocument/2006/relationships/hyperlink" TargetMode="External" Id="rId5"/><Relationship Target="https://www.genietrack.com/genietracker/login/faq.gsp" Type="http://schemas.openxmlformats.org/officeDocument/2006/relationships/hyperlink" TargetMode="External" Id="rId8"/><Relationship Target="http://www.genietrack.com/geniecorp/corp/demo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Project info and Technology (online).docx</dc:title>
</cp:coreProperties>
</file>