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8650" cx="591820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4438650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File Edit View Favorites Tools Help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se links below to theme 9 settings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I our C I oca or Op Review and make changes to yourtracking and alert settings. Generate newtoken id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Deiete familw member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Fg Add famil membe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Location 2 Tracking Settings Alert Settings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Location Name‘: Sex offender is within: [500 feet vl Address‘: 495 E Java Dr Travel awayfrom [250 feet vl location: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Alert Preferences:| Ema“ vl Arrive at location: I-YE Frequency: Iweekdays Onlyj Travel by vehicle: Yes 7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El Add Another Tracking Location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Overlaptime.jpg.docx</dc:title>
</cp:coreProperties>
</file>